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E4E68" w14:textId="77777777" w:rsidR="00992208" w:rsidRPr="003A7F60" w:rsidRDefault="00E01A3E" w:rsidP="005F70F4">
      <w:pPr>
        <w:spacing w:line="480" w:lineRule="auto"/>
        <w:rPr>
          <w:rFonts w:ascii="Times New Roman" w:hAnsi="Times New Roman" w:cs="Times New Roman"/>
          <w:b/>
          <w:sz w:val="24"/>
          <w:szCs w:val="24"/>
        </w:rPr>
      </w:pPr>
      <w:r w:rsidRPr="003A7F60">
        <w:rPr>
          <w:rFonts w:ascii="Times New Roman" w:hAnsi="Times New Roman" w:cs="Times New Roman"/>
          <w:b/>
          <w:sz w:val="24"/>
          <w:szCs w:val="24"/>
        </w:rPr>
        <w:t>Directions:</w:t>
      </w:r>
    </w:p>
    <w:p w14:paraId="024B6861" w14:textId="5263AB45" w:rsidR="000A79E6" w:rsidRPr="003A7F60" w:rsidRDefault="00E01A3E" w:rsidP="005F70F4">
      <w:pPr>
        <w:spacing w:line="480" w:lineRule="auto"/>
        <w:rPr>
          <w:rFonts w:ascii="Times New Roman" w:hAnsi="Times New Roman" w:cs="Times New Roman"/>
          <w:b/>
          <w:sz w:val="24"/>
          <w:szCs w:val="24"/>
        </w:rPr>
      </w:pPr>
      <w:r w:rsidRPr="003A7F60">
        <w:rPr>
          <w:rFonts w:ascii="Times New Roman" w:hAnsi="Times New Roman" w:cs="Times New Roman"/>
          <w:b/>
          <w:sz w:val="24"/>
          <w:szCs w:val="24"/>
        </w:rPr>
        <w:t xml:space="preserve"> Formulate complete responses to the following </w:t>
      </w:r>
      <w:r w:rsidR="000A141E" w:rsidRPr="003A7F60">
        <w:rPr>
          <w:rFonts w:ascii="Times New Roman" w:hAnsi="Times New Roman" w:cs="Times New Roman"/>
          <w:b/>
          <w:sz w:val="24"/>
          <w:szCs w:val="24"/>
        </w:rPr>
        <w:t xml:space="preserve">fourteen </w:t>
      </w:r>
      <w:r w:rsidRPr="003A7F60">
        <w:rPr>
          <w:rFonts w:ascii="Times New Roman" w:hAnsi="Times New Roman" w:cs="Times New Roman"/>
          <w:b/>
          <w:sz w:val="24"/>
          <w:szCs w:val="24"/>
        </w:rPr>
        <w:t xml:space="preserve">questions.  </w:t>
      </w:r>
      <w:r w:rsidR="000A141E" w:rsidRPr="003A7F60">
        <w:rPr>
          <w:rFonts w:ascii="Times New Roman" w:hAnsi="Times New Roman" w:cs="Times New Roman"/>
          <w:b/>
          <w:sz w:val="24"/>
          <w:szCs w:val="24"/>
        </w:rPr>
        <w:t xml:space="preserve">You may craft your response after each question and let the document grow as you respond.  The questions have been highlighted to help delineate the questions from the responses.  </w:t>
      </w:r>
      <w:r w:rsidRPr="003A7F60">
        <w:rPr>
          <w:rFonts w:ascii="Times New Roman" w:hAnsi="Times New Roman" w:cs="Times New Roman"/>
          <w:b/>
          <w:sz w:val="24"/>
          <w:szCs w:val="24"/>
        </w:rPr>
        <w:t>Submit your comple</w:t>
      </w:r>
      <w:r w:rsidR="00A05F77" w:rsidRPr="003A7F60">
        <w:rPr>
          <w:rFonts w:ascii="Times New Roman" w:hAnsi="Times New Roman" w:cs="Times New Roman"/>
          <w:b/>
          <w:sz w:val="24"/>
          <w:szCs w:val="24"/>
        </w:rPr>
        <w:t>ted responses under Assignment 3 in Week 10</w:t>
      </w:r>
      <w:r w:rsidRPr="003A7F60">
        <w:rPr>
          <w:rFonts w:ascii="Times New Roman" w:hAnsi="Times New Roman" w:cs="Times New Roman"/>
          <w:b/>
          <w:sz w:val="24"/>
          <w:szCs w:val="24"/>
        </w:rPr>
        <w:t xml:space="preserve"> on Blackboard by the end of that week.  The questions cover topics that are discussed in Weeks 1 through 3.</w:t>
      </w:r>
    </w:p>
    <w:p w14:paraId="0E1D273D" w14:textId="0F0087B9" w:rsidR="00A05F77" w:rsidRPr="005F70F4" w:rsidRDefault="00A05F77" w:rsidP="005F70F4">
      <w:pPr>
        <w:pStyle w:val="ListParagraph"/>
        <w:numPr>
          <w:ilvl w:val="0"/>
          <w:numId w:val="2"/>
        </w:numPr>
        <w:spacing w:after="0" w:line="480" w:lineRule="auto"/>
        <w:rPr>
          <w:rFonts w:ascii="Times New Roman" w:eastAsia="Times New Roman" w:hAnsi="Times New Roman" w:cs="Times New Roman"/>
          <w:color w:val="000000"/>
          <w:sz w:val="24"/>
          <w:szCs w:val="24"/>
          <w:highlight w:val="yellow"/>
        </w:rPr>
      </w:pPr>
      <w:r w:rsidRPr="003A7F60">
        <w:rPr>
          <w:rFonts w:ascii="Times New Roman" w:eastAsia="Times New Roman" w:hAnsi="Times New Roman" w:cs="Times New Roman"/>
          <w:color w:val="000000"/>
          <w:sz w:val="24"/>
          <w:szCs w:val="24"/>
          <w:highlight w:val="yellow"/>
          <w:bdr w:val="none" w:sz="0" w:space="0" w:color="auto" w:frame="1"/>
        </w:rPr>
        <w:t>What are the three characteristics of sine waves that can be manipulated to represent data?</w:t>
      </w:r>
    </w:p>
    <w:p w14:paraId="659CE7AB" w14:textId="2B27E621" w:rsidR="00102E9E" w:rsidRPr="003A7F60" w:rsidRDefault="003A3541" w:rsidP="005F70F4">
      <w:pPr>
        <w:spacing w:after="0" w:line="480" w:lineRule="auto"/>
        <w:rPr>
          <w:rFonts w:ascii="Times New Roman" w:eastAsia="Times New Roman" w:hAnsi="Times New Roman" w:cs="Times New Roman"/>
          <w:color w:val="000000"/>
          <w:sz w:val="24"/>
          <w:szCs w:val="24"/>
        </w:rPr>
      </w:pPr>
      <w:r w:rsidRPr="003A7F60">
        <w:rPr>
          <w:rFonts w:ascii="Times New Roman" w:eastAsia="Times New Roman" w:hAnsi="Times New Roman" w:cs="Times New Roman"/>
          <w:color w:val="000000"/>
          <w:sz w:val="24"/>
          <w:szCs w:val="24"/>
        </w:rPr>
        <w:t xml:space="preserve">        </w:t>
      </w:r>
      <w:r w:rsidR="00102E9E" w:rsidRPr="003A7F60">
        <w:rPr>
          <w:rFonts w:ascii="Times New Roman" w:eastAsia="Times New Roman" w:hAnsi="Times New Roman" w:cs="Times New Roman"/>
          <w:color w:val="000000"/>
          <w:sz w:val="24"/>
          <w:szCs w:val="24"/>
        </w:rPr>
        <w:t>The three sine waves characteristics that can be manipulated are;</w:t>
      </w:r>
    </w:p>
    <w:p w14:paraId="34B44287" w14:textId="2D879C16" w:rsidR="00102E9E" w:rsidRPr="003A7F60" w:rsidRDefault="00A8107C" w:rsidP="005F70F4">
      <w:pPr>
        <w:pStyle w:val="ListParagraph"/>
        <w:numPr>
          <w:ilvl w:val="0"/>
          <w:numId w:val="5"/>
        </w:numPr>
        <w:spacing w:after="0" w:line="480" w:lineRule="auto"/>
        <w:rPr>
          <w:rFonts w:ascii="Times New Roman" w:eastAsia="Times New Roman" w:hAnsi="Times New Roman" w:cs="Times New Roman"/>
          <w:color w:val="000000"/>
          <w:sz w:val="24"/>
          <w:szCs w:val="24"/>
        </w:rPr>
      </w:pPr>
      <w:r w:rsidRPr="003A7F60">
        <w:rPr>
          <w:rFonts w:ascii="Times New Roman" w:eastAsia="Times New Roman" w:hAnsi="Times New Roman" w:cs="Times New Roman"/>
          <w:b/>
          <w:color w:val="000000"/>
          <w:sz w:val="24"/>
          <w:szCs w:val="24"/>
        </w:rPr>
        <w:t>Amplitude</w:t>
      </w:r>
      <w:r w:rsidRPr="003A7F60">
        <w:rPr>
          <w:rFonts w:ascii="Times New Roman" w:eastAsia="Times New Roman" w:hAnsi="Times New Roman" w:cs="Times New Roman"/>
          <w:color w:val="000000"/>
          <w:sz w:val="24"/>
          <w:szCs w:val="24"/>
        </w:rPr>
        <w:t>-</w:t>
      </w:r>
      <w:r w:rsidR="00E93C3C" w:rsidRPr="003A7F60">
        <w:rPr>
          <w:rFonts w:ascii="Times New Roman" w:eastAsia="Times New Roman" w:hAnsi="Times New Roman" w:cs="Times New Roman"/>
          <w:color w:val="000000"/>
          <w:sz w:val="24"/>
          <w:szCs w:val="24"/>
        </w:rPr>
        <w:t>which is the measure of the wave power or height and is basically the maximum distance from a wave peak to its zero value. It occurs to remain the same if it is measured from the zero value to the positive peak or from the zero value to the negative peak.</w:t>
      </w:r>
    </w:p>
    <w:p w14:paraId="29F0C508" w14:textId="0365D108" w:rsidR="008F6BC5" w:rsidRPr="003A7F60" w:rsidRDefault="00426F73" w:rsidP="005F70F4">
      <w:pPr>
        <w:pStyle w:val="ListParagraph"/>
        <w:numPr>
          <w:ilvl w:val="0"/>
          <w:numId w:val="5"/>
        </w:numPr>
        <w:spacing w:after="0" w:line="480" w:lineRule="auto"/>
        <w:rPr>
          <w:rFonts w:ascii="Times New Roman" w:eastAsia="Times New Roman" w:hAnsi="Times New Roman" w:cs="Times New Roman"/>
          <w:color w:val="000000"/>
          <w:sz w:val="24"/>
          <w:szCs w:val="24"/>
          <w:vertAlign w:val="superscript"/>
        </w:rPr>
      </w:pPr>
      <w:r w:rsidRPr="003A7F60">
        <w:rPr>
          <w:rFonts w:ascii="Times New Roman" w:eastAsia="Times New Roman" w:hAnsi="Times New Roman" w:cs="Times New Roman"/>
          <w:b/>
          <w:color w:val="000000"/>
          <w:sz w:val="24"/>
          <w:szCs w:val="24"/>
        </w:rPr>
        <w:t>Phase-</w:t>
      </w:r>
      <w:r w:rsidRPr="003A7F60">
        <w:rPr>
          <w:rFonts w:ascii="Times New Roman" w:eastAsia="Times New Roman" w:hAnsi="Times New Roman" w:cs="Times New Roman"/>
          <w:color w:val="000000"/>
          <w:sz w:val="24"/>
          <w:szCs w:val="24"/>
        </w:rPr>
        <w:t>it refers to a certain time point within a wave’s cycle. It is usually measured in degrees, whereby 0</w:t>
      </w:r>
      <w:r w:rsidRPr="003A7F60">
        <w:rPr>
          <w:rFonts w:ascii="Times New Roman" w:eastAsia="Times New Roman" w:hAnsi="Times New Roman" w:cs="Times New Roman"/>
          <w:color w:val="000000"/>
          <w:sz w:val="24"/>
          <w:szCs w:val="24"/>
          <w:vertAlign w:val="superscript"/>
        </w:rPr>
        <w:t>0</w:t>
      </w:r>
      <w:r w:rsidRPr="003A7F60">
        <w:rPr>
          <w:rFonts w:ascii="Times New Roman" w:eastAsia="Times New Roman" w:hAnsi="Times New Roman" w:cs="Times New Roman"/>
          <w:color w:val="000000"/>
          <w:sz w:val="24"/>
          <w:szCs w:val="24"/>
        </w:rPr>
        <w:t xml:space="preserve"> represents the start of the cycle, whereas 360</w:t>
      </w:r>
      <w:r w:rsidRPr="003A7F60">
        <w:rPr>
          <w:rFonts w:ascii="Times New Roman" w:eastAsia="Times New Roman" w:hAnsi="Times New Roman" w:cs="Times New Roman"/>
          <w:color w:val="000000"/>
          <w:sz w:val="24"/>
          <w:szCs w:val="24"/>
          <w:vertAlign w:val="superscript"/>
        </w:rPr>
        <w:t>0</w:t>
      </w:r>
      <w:r w:rsidRPr="003A7F60">
        <w:rPr>
          <w:rFonts w:ascii="Times New Roman" w:eastAsia="Times New Roman" w:hAnsi="Times New Roman" w:cs="Times New Roman"/>
          <w:color w:val="000000"/>
          <w:sz w:val="24"/>
          <w:szCs w:val="24"/>
        </w:rPr>
        <w:t xml:space="preserve"> represents the end. The positive point peak is represented by 90</w:t>
      </w:r>
      <w:r w:rsidRPr="003A7F60">
        <w:rPr>
          <w:rFonts w:ascii="Times New Roman" w:eastAsia="Times New Roman" w:hAnsi="Times New Roman" w:cs="Times New Roman"/>
          <w:color w:val="000000"/>
          <w:sz w:val="24"/>
          <w:szCs w:val="24"/>
          <w:vertAlign w:val="superscript"/>
        </w:rPr>
        <w:t>0</w:t>
      </w:r>
      <w:r w:rsidR="00B07ECB" w:rsidRPr="003A7F60">
        <w:rPr>
          <w:rFonts w:ascii="Times New Roman" w:eastAsia="Times New Roman" w:hAnsi="Times New Roman" w:cs="Times New Roman"/>
          <w:color w:val="000000"/>
          <w:sz w:val="24"/>
          <w:szCs w:val="24"/>
        </w:rPr>
        <w:t xml:space="preserve"> and the zero point within the positive </w:t>
      </w:r>
      <w:r w:rsidR="00CA3C85" w:rsidRPr="003A7F60">
        <w:rPr>
          <w:rFonts w:ascii="Times New Roman" w:eastAsia="Times New Roman" w:hAnsi="Times New Roman" w:cs="Times New Roman"/>
          <w:color w:val="000000"/>
          <w:sz w:val="24"/>
          <w:szCs w:val="24"/>
        </w:rPr>
        <w:t>and negative peak is considered to be 180</w:t>
      </w:r>
      <w:r w:rsidR="00CA3C85" w:rsidRPr="003A7F60">
        <w:rPr>
          <w:rFonts w:ascii="Times New Roman" w:eastAsia="Times New Roman" w:hAnsi="Times New Roman" w:cs="Times New Roman"/>
          <w:color w:val="000000"/>
          <w:sz w:val="24"/>
          <w:szCs w:val="24"/>
          <w:vertAlign w:val="superscript"/>
        </w:rPr>
        <w:t>0</w:t>
      </w:r>
      <w:r w:rsidR="00CA3C85" w:rsidRPr="003A7F60">
        <w:rPr>
          <w:rFonts w:ascii="Times New Roman" w:eastAsia="Times New Roman" w:hAnsi="Times New Roman" w:cs="Times New Roman"/>
          <w:color w:val="000000"/>
          <w:sz w:val="24"/>
          <w:szCs w:val="24"/>
        </w:rPr>
        <w:t xml:space="preserve"> and the negative peak point is 270</w:t>
      </w:r>
      <w:r w:rsidR="00CA3C85" w:rsidRPr="003A7F60">
        <w:rPr>
          <w:rFonts w:ascii="Times New Roman" w:eastAsia="Times New Roman" w:hAnsi="Times New Roman" w:cs="Times New Roman"/>
          <w:color w:val="000000"/>
          <w:sz w:val="24"/>
          <w:szCs w:val="24"/>
          <w:vertAlign w:val="superscript"/>
        </w:rPr>
        <w:t>0</w:t>
      </w:r>
      <w:r w:rsidR="00CA3C85" w:rsidRPr="003A7F60">
        <w:rPr>
          <w:rFonts w:ascii="Times New Roman" w:eastAsia="Times New Roman" w:hAnsi="Times New Roman" w:cs="Times New Roman"/>
          <w:color w:val="000000"/>
          <w:sz w:val="24"/>
          <w:szCs w:val="24"/>
        </w:rPr>
        <w:t>.</w:t>
      </w:r>
    </w:p>
    <w:p w14:paraId="5479746A" w14:textId="48621A0B" w:rsidR="00102E9E" w:rsidRPr="005F70F4" w:rsidRDefault="00CA3C85" w:rsidP="005F70F4">
      <w:pPr>
        <w:pStyle w:val="ListParagraph"/>
        <w:numPr>
          <w:ilvl w:val="0"/>
          <w:numId w:val="5"/>
        </w:numPr>
        <w:spacing w:after="0" w:line="480" w:lineRule="auto"/>
        <w:rPr>
          <w:rFonts w:ascii="Times New Roman" w:eastAsia="Times New Roman" w:hAnsi="Times New Roman" w:cs="Times New Roman"/>
          <w:color w:val="000000"/>
          <w:sz w:val="24"/>
          <w:szCs w:val="24"/>
          <w:vertAlign w:val="superscript"/>
        </w:rPr>
      </w:pPr>
      <w:r w:rsidRPr="003A7F60">
        <w:rPr>
          <w:rFonts w:ascii="Times New Roman" w:eastAsia="Times New Roman" w:hAnsi="Times New Roman" w:cs="Times New Roman"/>
          <w:b/>
          <w:color w:val="000000"/>
          <w:sz w:val="24"/>
          <w:szCs w:val="24"/>
        </w:rPr>
        <w:t>Frequency-</w:t>
      </w:r>
      <w:r w:rsidRPr="003A7F60">
        <w:rPr>
          <w:rFonts w:ascii="Times New Roman" w:eastAsia="Times New Roman" w:hAnsi="Times New Roman" w:cs="Times New Roman"/>
          <w:color w:val="000000"/>
          <w:sz w:val="24"/>
          <w:szCs w:val="24"/>
          <w:vertAlign w:val="superscript"/>
        </w:rPr>
        <w:t xml:space="preserve"> </w:t>
      </w:r>
      <w:r w:rsidRPr="003A7F60">
        <w:rPr>
          <w:rFonts w:ascii="Times New Roman" w:eastAsia="Times New Roman" w:hAnsi="Times New Roman" w:cs="Times New Roman"/>
          <w:color w:val="000000"/>
          <w:sz w:val="24"/>
          <w:szCs w:val="24"/>
        </w:rPr>
        <w:t xml:space="preserve">it is the term used in reference to the number of cycles that can be observed within one second and its unit of measure is hertz (HZ). </w:t>
      </w:r>
    </w:p>
    <w:p w14:paraId="643CB26B" w14:textId="77777777" w:rsidR="00E01A3E" w:rsidRPr="003A7F60" w:rsidRDefault="00A05F77"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0F0F0"/>
        </w:rPr>
        <w:t>Why are waves important in communication?</w:t>
      </w:r>
    </w:p>
    <w:p w14:paraId="0795A464" w14:textId="67F90A3D" w:rsidR="00A05F77" w:rsidRPr="003A7F60" w:rsidRDefault="0086518E" w:rsidP="005F70F4">
      <w:pPr>
        <w:spacing w:line="480" w:lineRule="auto"/>
        <w:rPr>
          <w:rFonts w:ascii="Times New Roman" w:hAnsi="Times New Roman" w:cs="Times New Roman"/>
          <w:sz w:val="24"/>
          <w:szCs w:val="24"/>
        </w:rPr>
      </w:pPr>
      <w:r w:rsidRPr="003A7F60">
        <w:rPr>
          <w:rFonts w:ascii="Times New Roman" w:hAnsi="Times New Roman" w:cs="Times New Roman"/>
          <w:sz w:val="24"/>
          <w:szCs w:val="24"/>
        </w:rPr>
        <w:t xml:space="preserve">         Waves are of great essence in communication in that:</w:t>
      </w:r>
    </w:p>
    <w:p w14:paraId="61467B67" w14:textId="360FF08E" w:rsidR="0086518E" w:rsidRPr="003A7F60" w:rsidRDefault="0086518E" w:rsidP="005F70F4">
      <w:pPr>
        <w:pStyle w:val="ListParagraph"/>
        <w:numPr>
          <w:ilvl w:val="0"/>
          <w:numId w:val="7"/>
        </w:numPr>
        <w:spacing w:line="480" w:lineRule="auto"/>
        <w:rPr>
          <w:rFonts w:ascii="Times New Roman" w:hAnsi="Times New Roman" w:cs="Times New Roman"/>
          <w:sz w:val="24"/>
          <w:szCs w:val="24"/>
        </w:rPr>
      </w:pPr>
      <w:r w:rsidRPr="003A7F60">
        <w:rPr>
          <w:rFonts w:ascii="Times New Roman" w:hAnsi="Times New Roman" w:cs="Times New Roman"/>
          <w:sz w:val="24"/>
          <w:szCs w:val="24"/>
        </w:rPr>
        <w:lastRenderedPageBreak/>
        <w:t>Waves do propagate or in other words travel not only through space but also wires, as well as, fibers.</w:t>
      </w:r>
    </w:p>
    <w:p w14:paraId="5E6A7B7A" w14:textId="411F2FD4" w:rsidR="0086518E" w:rsidRPr="003A7F60" w:rsidRDefault="0086518E" w:rsidP="005F70F4">
      <w:pPr>
        <w:pStyle w:val="ListParagraph"/>
        <w:numPr>
          <w:ilvl w:val="0"/>
          <w:numId w:val="7"/>
        </w:numPr>
        <w:spacing w:line="480" w:lineRule="auto"/>
        <w:rPr>
          <w:rFonts w:ascii="Times New Roman" w:hAnsi="Times New Roman" w:cs="Times New Roman"/>
          <w:sz w:val="24"/>
          <w:szCs w:val="24"/>
        </w:rPr>
      </w:pPr>
      <w:r w:rsidRPr="003A7F60">
        <w:rPr>
          <w:rFonts w:ascii="Times New Roman" w:hAnsi="Times New Roman" w:cs="Times New Roman"/>
          <w:sz w:val="24"/>
          <w:szCs w:val="24"/>
        </w:rPr>
        <w:t xml:space="preserve">Most </w:t>
      </w:r>
      <w:r w:rsidR="00FF189D" w:rsidRPr="003A7F60">
        <w:rPr>
          <w:rFonts w:ascii="Times New Roman" w:hAnsi="Times New Roman" w:cs="Times New Roman"/>
          <w:sz w:val="24"/>
          <w:szCs w:val="24"/>
        </w:rPr>
        <w:t xml:space="preserve">importantly, patterns can possibly be encoded within waves. </w:t>
      </w:r>
    </w:p>
    <w:p w14:paraId="12D04AED" w14:textId="77777777" w:rsidR="00A05F77" w:rsidRPr="003A7F60" w:rsidRDefault="00A05F77"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0F0F0"/>
        </w:rPr>
        <w:t>Describe some options regarding light transmission in communication technology.</w:t>
      </w:r>
    </w:p>
    <w:p w14:paraId="663C2B3A" w14:textId="0801C3AB" w:rsidR="00A05F77" w:rsidRPr="005F70F4" w:rsidRDefault="00394EE1" w:rsidP="005F70F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Wireless transmission through the use of light frequencies can take place within infrared, visible, or even ultraviolet light spectra. Theoretically, the raw transmission rates can happen to be relatively higher as compared to </w:t>
      </w:r>
      <w:r w:rsidR="0017669B">
        <w:rPr>
          <w:rFonts w:ascii="Times New Roman" w:hAnsi="Times New Roman" w:cs="Times New Roman"/>
          <w:sz w:val="24"/>
          <w:szCs w:val="24"/>
        </w:rPr>
        <w:t xml:space="preserve">RF transmission as a result of the higher transmission frequency, as well as, available bandwidth. </w:t>
      </w:r>
      <w:r w:rsidR="00586E8C">
        <w:rPr>
          <w:rFonts w:ascii="Times New Roman" w:hAnsi="Times New Roman" w:cs="Times New Roman"/>
          <w:sz w:val="24"/>
          <w:szCs w:val="24"/>
        </w:rPr>
        <w:t xml:space="preserve">However, practically, atmospheric interference tends to create big barriers </w:t>
      </w:r>
      <w:r w:rsidR="00A85912">
        <w:rPr>
          <w:rFonts w:ascii="Times New Roman" w:hAnsi="Times New Roman" w:cs="Times New Roman"/>
          <w:sz w:val="24"/>
          <w:szCs w:val="24"/>
        </w:rPr>
        <w:t xml:space="preserve">by rapidly attenuating light signals. Infrared transmissions turn out to be limited to just a few dozen meters, whereas laser transmissions within the visible spectrum happen to be restricted to several hundred meters. Another barrier to massive use is the need of a line of sight that is not obstructed.   </w:t>
      </w:r>
      <w:r w:rsidR="00586E8C">
        <w:rPr>
          <w:rFonts w:ascii="Times New Roman" w:hAnsi="Times New Roman" w:cs="Times New Roman"/>
          <w:sz w:val="24"/>
          <w:szCs w:val="24"/>
        </w:rPr>
        <w:t xml:space="preserve"> </w:t>
      </w:r>
    </w:p>
    <w:p w14:paraId="2D5341E3" w14:textId="77777777" w:rsidR="00A05F77" w:rsidRPr="003A7F60" w:rsidRDefault="00A05F77"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0F0F0"/>
        </w:rPr>
        <w:t>What are the two main synchronization problems that can occur during message transmission?</w:t>
      </w:r>
    </w:p>
    <w:p w14:paraId="6E1377EE" w14:textId="14E95FE2" w:rsidR="00A05F77" w:rsidRDefault="00AF10CB" w:rsidP="005F70F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two major </w:t>
      </w:r>
      <w:r w:rsidR="006763C7">
        <w:rPr>
          <w:rFonts w:ascii="Times New Roman" w:hAnsi="Times New Roman" w:cs="Times New Roman"/>
          <w:sz w:val="24"/>
          <w:szCs w:val="24"/>
        </w:rPr>
        <w:t>synchronization problems that can potentially emerge during message transmission include:</w:t>
      </w:r>
    </w:p>
    <w:p w14:paraId="2507C517" w14:textId="77777777" w:rsidR="006763C7" w:rsidRDefault="006763C7" w:rsidP="005F70F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Keeping the sender together with the receiver clocks synchronized in the course of transmission.</w:t>
      </w:r>
    </w:p>
    <w:p w14:paraId="58100AB0" w14:textId="6C642B24" w:rsidR="006763C7" w:rsidRPr="00CF1673" w:rsidRDefault="006763C7" w:rsidP="005F70F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Synchronization of the start of every message.   </w:t>
      </w:r>
    </w:p>
    <w:p w14:paraId="7BECD6D3" w14:textId="77777777" w:rsidR="00A05F77" w:rsidRPr="003A7F60" w:rsidRDefault="00A05F77"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0F0F0"/>
        </w:rPr>
        <w:t>List two characteristics in which error detection and correction methods vary.</w:t>
      </w:r>
    </w:p>
    <w:p w14:paraId="47FA561C" w14:textId="1756838A" w:rsidR="00A05F77" w:rsidRDefault="00F94780" w:rsidP="005F70F4">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Size, as well as, content of redundant transmission.</w:t>
      </w:r>
    </w:p>
    <w:p w14:paraId="478368C1" w14:textId="004C2E5B" w:rsidR="00F94780" w:rsidRPr="003A7F60" w:rsidRDefault="00F94780" w:rsidP="005F70F4">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The likelihood that the error free message will possible be detected as an error.</w:t>
      </w:r>
    </w:p>
    <w:p w14:paraId="69C65AF1" w14:textId="77777777" w:rsidR="00A05F77" w:rsidRPr="003A7F60" w:rsidRDefault="00A05F77" w:rsidP="005F70F4">
      <w:pPr>
        <w:pStyle w:val="ListParagraph"/>
        <w:spacing w:line="480" w:lineRule="auto"/>
        <w:rPr>
          <w:rFonts w:ascii="Times New Roman" w:hAnsi="Times New Roman" w:cs="Times New Roman"/>
          <w:sz w:val="24"/>
          <w:szCs w:val="24"/>
        </w:rPr>
      </w:pPr>
    </w:p>
    <w:p w14:paraId="799BC988" w14:textId="77777777" w:rsidR="00A05F77"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lastRenderedPageBreak/>
        <w:t>List and describe four physical topologies.</w:t>
      </w:r>
    </w:p>
    <w:p w14:paraId="688F5B84" w14:textId="7CFE3B03" w:rsidR="004665A5" w:rsidRDefault="00196CCE" w:rsidP="005F70F4">
      <w:pPr>
        <w:pStyle w:val="ListParagraph"/>
        <w:numPr>
          <w:ilvl w:val="0"/>
          <w:numId w:val="11"/>
        </w:numPr>
        <w:spacing w:line="480" w:lineRule="auto"/>
        <w:rPr>
          <w:rFonts w:ascii="Times New Roman" w:hAnsi="Times New Roman" w:cs="Times New Roman"/>
          <w:sz w:val="24"/>
          <w:szCs w:val="24"/>
        </w:rPr>
      </w:pPr>
      <w:r w:rsidRPr="0078792F">
        <w:rPr>
          <w:rFonts w:ascii="Times New Roman" w:hAnsi="Times New Roman" w:cs="Times New Roman"/>
          <w:b/>
          <w:sz w:val="24"/>
          <w:szCs w:val="24"/>
        </w:rPr>
        <w:t>Bus</w:t>
      </w:r>
      <w:r w:rsidR="00E46A60">
        <w:rPr>
          <w:rFonts w:ascii="Times New Roman" w:hAnsi="Times New Roman" w:cs="Times New Roman"/>
          <w:sz w:val="24"/>
          <w:szCs w:val="24"/>
        </w:rPr>
        <w:t>-</w:t>
      </w:r>
      <w:r w:rsidR="00EF0068">
        <w:rPr>
          <w:rFonts w:ascii="Times New Roman" w:hAnsi="Times New Roman" w:cs="Times New Roman"/>
          <w:sz w:val="24"/>
          <w:szCs w:val="24"/>
        </w:rPr>
        <w:t xml:space="preserve"> the nodes are networked within a linear sequence that is terminated at both ends.</w:t>
      </w:r>
    </w:p>
    <w:p w14:paraId="7E097FEF" w14:textId="4FDF8E39" w:rsidR="00196CCE" w:rsidRDefault="00196CCE" w:rsidP="005F70F4">
      <w:pPr>
        <w:pStyle w:val="ListParagraph"/>
        <w:numPr>
          <w:ilvl w:val="0"/>
          <w:numId w:val="11"/>
        </w:numPr>
        <w:spacing w:line="480" w:lineRule="auto"/>
        <w:rPr>
          <w:rFonts w:ascii="Times New Roman" w:hAnsi="Times New Roman" w:cs="Times New Roman"/>
          <w:sz w:val="24"/>
          <w:szCs w:val="24"/>
        </w:rPr>
      </w:pPr>
      <w:r w:rsidRPr="0078792F">
        <w:rPr>
          <w:rFonts w:ascii="Times New Roman" w:hAnsi="Times New Roman" w:cs="Times New Roman"/>
          <w:b/>
          <w:sz w:val="24"/>
          <w:szCs w:val="24"/>
        </w:rPr>
        <w:t>Mesh</w:t>
      </w:r>
      <w:r w:rsidR="00E46A60">
        <w:rPr>
          <w:rFonts w:ascii="Times New Roman" w:hAnsi="Times New Roman" w:cs="Times New Roman"/>
          <w:sz w:val="24"/>
          <w:szCs w:val="24"/>
        </w:rPr>
        <w:t xml:space="preserve">-it connects each node to all other nodes and it is practically applicable for the considerably small networks only.  </w:t>
      </w:r>
    </w:p>
    <w:p w14:paraId="71F69A15" w14:textId="147DDF3C" w:rsidR="00196CCE" w:rsidRPr="000372FA" w:rsidRDefault="00196CCE" w:rsidP="005F70F4">
      <w:pPr>
        <w:pStyle w:val="ListParagraph"/>
        <w:numPr>
          <w:ilvl w:val="0"/>
          <w:numId w:val="11"/>
        </w:numPr>
        <w:spacing w:line="480" w:lineRule="auto"/>
        <w:rPr>
          <w:rFonts w:ascii="Times New Roman" w:hAnsi="Times New Roman" w:cs="Times New Roman"/>
          <w:sz w:val="24"/>
          <w:szCs w:val="24"/>
        </w:rPr>
      </w:pPr>
      <w:r w:rsidRPr="0078792F">
        <w:rPr>
          <w:rFonts w:ascii="Times New Roman" w:hAnsi="Times New Roman" w:cs="Times New Roman"/>
          <w:b/>
          <w:sz w:val="24"/>
          <w:szCs w:val="24"/>
        </w:rPr>
        <w:t>Ring</w:t>
      </w:r>
      <w:r w:rsidR="000372FA">
        <w:rPr>
          <w:rFonts w:ascii="Times New Roman" w:hAnsi="Times New Roman" w:cs="Times New Roman"/>
          <w:b/>
          <w:sz w:val="24"/>
          <w:szCs w:val="24"/>
        </w:rPr>
        <w:t>-</w:t>
      </w:r>
      <w:r w:rsidR="000372FA" w:rsidRPr="000372FA">
        <w:rPr>
          <w:rFonts w:ascii="Times New Roman" w:hAnsi="Times New Roman" w:cs="Times New Roman"/>
          <w:sz w:val="24"/>
          <w:szCs w:val="24"/>
        </w:rPr>
        <w:t xml:space="preserve">The network takes </w:t>
      </w:r>
      <w:r w:rsidR="000372FA">
        <w:rPr>
          <w:rFonts w:ascii="Times New Roman" w:hAnsi="Times New Roman" w:cs="Times New Roman"/>
          <w:sz w:val="24"/>
          <w:szCs w:val="24"/>
        </w:rPr>
        <w:t>the form of a ring, whereby tokens or packets move to the succeeding node within the ring. Just a single node has the packet at every given moment.</w:t>
      </w:r>
    </w:p>
    <w:p w14:paraId="457A3C78" w14:textId="58DCD137" w:rsidR="00196CCE" w:rsidRPr="008E40F4" w:rsidRDefault="00196CCE" w:rsidP="005F70F4">
      <w:pPr>
        <w:pStyle w:val="ListParagraph"/>
        <w:numPr>
          <w:ilvl w:val="0"/>
          <w:numId w:val="11"/>
        </w:numPr>
        <w:spacing w:line="480" w:lineRule="auto"/>
        <w:rPr>
          <w:rFonts w:ascii="Times New Roman" w:hAnsi="Times New Roman" w:cs="Times New Roman"/>
          <w:color w:val="000000"/>
          <w:sz w:val="24"/>
          <w:szCs w:val="24"/>
          <w:highlight w:val="yellow"/>
          <w:shd w:val="clear" w:color="auto" w:fill="FFF4BF"/>
        </w:rPr>
      </w:pPr>
      <w:r w:rsidRPr="0078792F">
        <w:rPr>
          <w:rFonts w:ascii="Times New Roman" w:hAnsi="Times New Roman" w:cs="Times New Roman"/>
          <w:b/>
          <w:sz w:val="24"/>
          <w:szCs w:val="24"/>
        </w:rPr>
        <w:t>Star</w:t>
      </w:r>
      <w:r w:rsidR="00392E58">
        <w:rPr>
          <w:rFonts w:ascii="Times New Roman" w:hAnsi="Times New Roman" w:cs="Times New Roman"/>
          <w:b/>
          <w:sz w:val="24"/>
          <w:szCs w:val="24"/>
        </w:rPr>
        <w:t>-</w:t>
      </w:r>
      <w:r w:rsidR="003A76E2">
        <w:rPr>
          <w:rFonts w:ascii="Times New Roman" w:hAnsi="Times New Roman" w:cs="Times New Roman"/>
          <w:b/>
          <w:sz w:val="24"/>
          <w:szCs w:val="24"/>
        </w:rPr>
        <w:t xml:space="preserve"> </w:t>
      </w:r>
      <w:r w:rsidR="003A76E2" w:rsidRPr="008E40F4">
        <w:rPr>
          <w:rFonts w:ascii="Times New Roman" w:hAnsi="Times New Roman" w:cs="Times New Roman"/>
          <w:sz w:val="24"/>
          <w:szCs w:val="24"/>
        </w:rPr>
        <w:t xml:space="preserve">Refers to the network whereby all nodes are linked </w:t>
      </w:r>
      <w:r w:rsidR="008E40F4" w:rsidRPr="008E40F4">
        <w:rPr>
          <w:rFonts w:ascii="Times New Roman" w:hAnsi="Times New Roman" w:cs="Times New Roman"/>
          <w:sz w:val="24"/>
          <w:szCs w:val="24"/>
        </w:rPr>
        <w:t>to a central point. It is disadvantageous</w:t>
      </w:r>
      <w:r w:rsidR="008E40F4">
        <w:rPr>
          <w:rFonts w:ascii="Times New Roman" w:hAnsi="Times New Roman" w:cs="Times New Roman"/>
          <w:sz w:val="24"/>
          <w:szCs w:val="24"/>
        </w:rPr>
        <w:t xml:space="preserve"> in that all nodes get the same signal, increasing the chances of collisions together with security concerns.</w:t>
      </w:r>
      <w:r w:rsidR="008E40F4" w:rsidRPr="008E40F4">
        <w:rPr>
          <w:rFonts w:ascii="Times New Roman" w:hAnsi="Times New Roman" w:cs="Times New Roman"/>
          <w:color w:val="000000"/>
          <w:sz w:val="24"/>
          <w:szCs w:val="24"/>
          <w:highlight w:val="yellow"/>
          <w:shd w:val="clear" w:color="auto" w:fill="FFF4BF"/>
        </w:rPr>
        <w:t xml:space="preserve"> </w:t>
      </w:r>
    </w:p>
    <w:p w14:paraId="5EB6D38F" w14:textId="77777777" w:rsidR="004665A5"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t>What was ARPANET?</w:t>
      </w:r>
    </w:p>
    <w:p w14:paraId="26DEF16A" w14:textId="686487A4" w:rsidR="004665A5" w:rsidRPr="003A7F60" w:rsidRDefault="00B85997" w:rsidP="005F70F4">
      <w:pPr>
        <w:spacing w:line="480" w:lineRule="auto"/>
        <w:ind w:left="720"/>
        <w:rPr>
          <w:rFonts w:ascii="Times New Roman" w:hAnsi="Times New Roman" w:cs="Times New Roman"/>
          <w:sz w:val="24"/>
          <w:szCs w:val="24"/>
        </w:rPr>
      </w:pPr>
      <w:r>
        <w:rPr>
          <w:rFonts w:ascii="Times New Roman" w:hAnsi="Times New Roman" w:cs="Times New Roman"/>
          <w:sz w:val="24"/>
          <w:szCs w:val="24"/>
        </w:rPr>
        <w:t>ARPANET refers to the network which turned out to be the foundation for the Internet. It was based on an idea initially published within 1967 and was developed under the U.S ARPA (Advanced Research Projects Agency). ARPANET</w:t>
      </w:r>
      <w:r w:rsidR="004A6D0A">
        <w:rPr>
          <w:rFonts w:ascii="Times New Roman" w:hAnsi="Times New Roman" w:cs="Times New Roman"/>
          <w:sz w:val="24"/>
          <w:szCs w:val="24"/>
        </w:rPr>
        <w:t xml:space="preserve"> capitalized on the concept of sending information within small bits termed as packets, which could be directed to diverse paths and redesigned at their destination. </w:t>
      </w:r>
      <w:r w:rsidR="00E841EC">
        <w:rPr>
          <w:rFonts w:ascii="Times New Roman" w:hAnsi="Times New Roman" w:cs="Times New Roman"/>
          <w:sz w:val="24"/>
          <w:szCs w:val="24"/>
        </w:rPr>
        <w:t>Further development of ARPANET led to the invention of the present-day Internet.</w:t>
      </w:r>
    </w:p>
    <w:p w14:paraId="51E02887" w14:textId="77777777" w:rsidR="004665A5"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t>Describe the application layer of the TCP/IP model.</w:t>
      </w:r>
    </w:p>
    <w:p w14:paraId="7F02ACA4" w14:textId="1D0C00B6" w:rsidR="004665A5" w:rsidRPr="005F70F4" w:rsidRDefault="00A84E4C" w:rsidP="005F70F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TCP/IP model’s application layer enables applications to gain access to other layers; services and describes the protocols, which applications utilize to exchange data.  There are numerous Application layer protocols and the most common are </w:t>
      </w:r>
      <w:r w:rsidR="006A50E7">
        <w:rPr>
          <w:rFonts w:ascii="Times New Roman" w:hAnsi="Times New Roman" w:cs="Times New Roman"/>
          <w:sz w:val="24"/>
          <w:szCs w:val="24"/>
        </w:rPr>
        <w:t>HTTP (</w:t>
      </w:r>
      <w:r>
        <w:rPr>
          <w:rFonts w:ascii="Times New Roman" w:hAnsi="Times New Roman" w:cs="Times New Roman"/>
          <w:sz w:val="24"/>
          <w:szCs w:val="24"/>
        </w:rPr>
        <w:t xml:space="preserve">Hypertext </w:t>
      </w:r>
      <w:r>
        <w:rPr>
          <w:rFonts w:ascii="Times New Roman" w:hAnsi="Times New Roman" w:cs="Times New Roman"/>
          <w:sz w:val="24"/>
          <w:szCs w:val="24"/>
        </w:rPr>
        <w:lastRenderedPageBreak/>
        <w:t>Transfer Protocol), FTP (</w:t>
      </w:r>
      <w:r w:rsidR="004E68D9">
        <w:rPr>
          <w:rFonts w:ascii="Times New Roman" w:hAnsi="Times New Roman" w:cs="Times New Roman"/>
          <w:sz w:val="24"/>
          <w:szCs w:val="24"/>
        </w:rPr>
        <w:t>File Transfer Protocol) and SMTP</w:t>
      </w:r>
      <w:r>
        <w:rPr>
          <w:rFonts w:ascii="Times New Roman" w:hAnsi="Times New Roman" w:cs="Times New Roman"/>
          <w:sz w:val="24"/>
          <w:szCs w:val="24"/>
        </w:rPr>
        <w:t xml:space="preserve"> (Simple Mail Transfer Protocol) among others. </w:t>
      </w:r>
    </w:p>
    <w:p w14:paraId="24A5F987" w14:textId="77777777" w:rsidR="004665A5"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FFF"/>
        </w:rPr>
        <w:t>Describe the network interface layer in the TCP/IP model. </w:t>
      </w:r>
    </w:p>
    <w:p w14:paraId="0E6283E4" w14:textId="5E3D60D9" w:rsidR="004665A5" w:rsidRPr="003A7F60" w:rsidRDefault="002D58A4" w:rsidP="005F70F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Network Interface layer, which is also termed as the Network Access layers serves the functions of placing the TCP/IP packets within the network medium, as well as, receiving the TCP/IP packets off a network medium.  </w:t>
      </w:r>
    </w:p>
    <w:p w14:paraId="746A7F1E" w14:textId="77777777" w:rsidR="004665A5"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t>What are the call management functions that VoIP must perform? </w:t>
      </w:r>
    </w:p>
    <w:p w14:paraId="349B9211" w14:textId="6BCA4841" w:rsidR="004665A5" w:rsidRDefault="005546B0" w:rsidP="005F70F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VoIP must perform </w:t>
      </w:r>
      <w:r w:rsidR="006300BB">
        <w:rPr>
          <w:rFonts w:ascii="Times New Roman" w:hAnsi="Times New Roman" w:cs="Times New Roman"/>
          <w:sz w:val="24"/>
          <w:szCs w:val="24"/>
        </w:rPr>
        <w:t>call management functions such as:</w:t>
      </w:r>
    </w:p>
    <w:p w14:paraId="6070DF38" w14:textId="77777777" w:rsidR="006300BB" w:rsidRDefault="006300BB" w:rsidP="005F70F4">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Establishment of connections between the VoIP end nodes within the IP networks.</w:t>
      </w:r>
    </w:p>
    <w:p w14:paraId="3C0375C8" w14:textId="441AACAC" w:rsidR="006300BB" w:rsidRDefault="00E05D40" w:rsidP="005F70F4">
      <w:pPr>
        <w:pStyle w:val="ListParagraph"/>
        <w:numPr>
          <w:ilvl w:val="0"/>
          <w:numId w:val="12"/>
        </w:numPr>
        <w:spacing w:line="480" w:lineRule="auto"/>
        <w:rPr>
          <w:rFonts w:ascii="Times New Roman" w:hAnsi="Times New Roman" w:cs="Times New Roman"/>
          <w:sz w:val="24"/>
          <w:szCs w:val="24"/>
        </w:rPr>
      </w:pPr>
      <w:r w:rsidRPr="00E05D40">
        <w:rPr>
          <w:rFonts w:ascii="Times New Roman" w:hAnsi="Times New Roman" w:cs="Times New Roman"/>
          <w:sz w:val="24"/>
          <w:szCs w:val="24"/>
        </w:rPr>
        <w:t>Establishment of connections between the VoIP end nodes</w:t>
      </w:r>
      <w:r w:rsidR="006300BB">
        <w:rPr>
          <w:rFonts w:ascii="Times New Roman" w:hAnsi="Times New Roman" w:cs="Times New Roman"/>
          <w:sz w:val="24"/>
          <w:szCs w:val="24"/>
        </w:rPr>
        <w:t xml:space="preserve"> </w:t>
      </w:r>
      <w:r>
        <w:rPr>
          <w:rFonts w:ascii="Times New Roman" w:hAnsi="Times New Roman" w:cs="Times New Roman"/>
          <w:sz w:val="24"/>
          <w:szCs w:val="24"/>
        </w:rPr>
        <w:t>together with the PSTN along with other phones.</w:t>
      </w:r>
    </w:p>
    <w:p w14:paraId="65889721" w14:textId="43CC7A0C" w:rsidR="00E05D40" w:rsidRDefault="00E05D40" w:rsidP="005F70F4">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Carrying out protocol conversions as required.</w:t>
      </w:r>
    </w:p>
    <w:p w14:paraId="1CB76C8F" w14:textId="1672FEDF" w:rsidR="00E05D40" w:rsidRPr="006300BB" w:rsidRDefault="00E05D40" w:rsidP="005F70F4">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Management of the capacity of the available network for purposes of ensuring service quality.</w:t>
      </w:r>
    </w:p>
    <w:p w14:paraId="4F3F6CDE" w14:textId="77777777" w:rsidR="004665A5"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t>Why were fourth-generation languages developed?</w:t>
      </w:r>
    </w:p>
    <w:p w14:paraId="4F40608E" w14:textId="7FD85627" w:rsidR="004665A5" w:rsidRDefault="006F3983" w:rsidP="005F70F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232348">
        <w:rPr>
          <w:rFonts w:ascii="Times New Roman" w:hAnsi="Times New Roman" w:cs="Times New Roman"/>
          <w:sz w:val="24"/>
          <w:szCs w:val="24"/>
        </w:rPr>
        <w:t>fourth-generation languages (4GLs) are relatively close to human language as compared to other high-level languages.</w:t>
      </w:r>
    </w:p>
    <w:p w14:paraId="4202C8A6" w14:textId="6DC4F789" w:rsidR="00232348" w:rsidRDefault="00232348" w:rsidP="005F70F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Users of the 4GLs do not have to undertake an official training in programming.</w:t>
      </w:r>
    </w:p>
    <w:p w14:paraId="50B14F78" w14:textId="77777777" w:rsidR="00F016DF" w:rsidRDefault="00232348" w:rsidP="005F70F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4GLs allow numerous common operations to be undertaken with just a single programming </w:t>
      </w:r>
      <w:r w:rsidR="00B256E7">
        <w:rPr>
          <w:rFonts w:ascii="Times New Roman" w:hAnsi="Times New Roman" w:cs="Times New Roman"/>
          <w:sz w:val="24"/>
          <w:szCs w:val="24"/>
        </w:rPr>
        <w:t>command.</w:t>
      </w:r>
    </w:p>
    <w:p w14:paraId="73C5149B" w14:textId="5D11964C" w:rsidR="004665A5" w:rsidRPr="005F70F4" w:rsidRDefault="006E71E3" w:rsidP="005F70F4">
      <w:pPr>
        <w:pStyle w:val="ListParagraph"/>
        <w:numPr>
          <w:ilvl w:val="0"/>
          <w:numId w:val="13"/>
        </w:numPr>
        <w:spacing w:line="480" w:lineRule="auto"/>
        <w:rPr>
          <w:rFonts w:ascii="Times New Roman" w:hAnsi="Times New Roman" w:cs="Times New Roman"/>
          <w:sz w:val="24"/>
          <w:szCs w:val="24"/>
        </w:rPr>
      </w:pPr>
      <w:r w:rsidRPr="00F016DF">
        <w:rPr>
          <w:rFonts w:ascii="Times New Roman" w:hAnsi="Times New Roman" w:cs="Times New Roman"/>
          <w:sz w:val="24"/>
          <w:szCs w:val="24"/>
        </w:rPr>
        <w:lastRenderedPageBreak/>
        <w:t xml:space="preserve">In overall the 4GLs are meant to be more user friendly as compared to the first, second and third generations. </w:t>
      </w:r>
    </w:p>
    <w:p w14:paraId="6AB46329" w14:textId="77777777" w:rsidR="004665A5"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t>What does a programming language define?</w:t>
      </w:r>
    </w:p>
    <w:p w14:paraId="254D089E" w14:textId="0344248E" w:rsidR="004665A5" w:rsidRPr="003A7F60" w:rsidRDefault="00992C36" w:rsidP="005F70F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A programming language refers </w:t>
      </w:r>
      <w:r w:rsidR="00413D35">
        <w:rPr>
          <w:rFonts w:ascii="Times New Roman" w:hAnsi="Times New Roman" w:cs="Times New Roman"/>
          <w:sz w:val="24"/>
          <w:szCs w:val="24"/>
        </w:rPr>
        <w:t>to the formal language which outlines a combination of instructions which can be utilized to produce diverse types of output</w:t>
      </w:r>
      <w:r w:rsidR="00941362">
        <w:rPr>
          <w:rFonts w:ascii="Times New Roman" w:hAnsi="Times New Roman" w:cs="Times New Roman"/>
          <w:sz w:val="24"/>
          <w:szCs w:val="24"/>
        </w:rPr>
        <w:t>. In general, it comprises of commands that are to be executed by a computer.</w:t>
      </w:r>
    </w:p>
    <w:p w14:paraId="17505E62" w14:textId="77777777" w:rsidR="00EF5CDB"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t>List two capabilities of a symbolic debugger.</w:t>
      </w:r>
    </w:p>
    <w:p w14:paraId="014185EF" w14:textId="7928ED60" w:rsidR="004665A5" w:rsidRDefault="00B57B3D" w:rsidP="005F70F4">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The symbolic debugger understands the addresses of the various symbols and is capable of displaying them within the disassembly.</w:t>
      </w:r>
    </w:p>
    <w:p w14:paraId="433C3E25" w14:textId="0D00C16F" w:rsidR="00B57B3D" w:rsidRPr="00B57B3D" w:rsidRDefault="00B57B3D" w:rsidP="005F70F4">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Symbolic debuggers have the potential </w:t>
      </w:r>
      <w:r w:rsidR="005F70F4">
        <w:rPr>
          <w:rFonts w:ascii="Times New Roman" w:hAnsi="Times New Roman" w:cs="Times New Roman"/>
          <w:sz w:val="24"/>
          <w:szCs w:val="24"/>
        </w:rPr>
        <w:t>using the code labels thereby allowing users to establish breakpoints.</w:t>
      </w:r>
    </w:p>
    <w:p w14:paraId="49BBDB5E" w14:textId="77777777" w:rsidR="004665A5" w:rsidRPr="003A7F60" w:rsidRDefault="004665A5" w:rsidP="005F70F4">
      <w:pPr>
        <w:pStyle w:val="ListParagraph"/>
        <w:numPr>
          <w:ilvl w:val="0"/>
          <w:numId w:val="2"/>
        </w:numPr>
        <w:spacing w:line="480" w:lineRule="auto"/>
        <w:rPr>
          <w:rFonts w:ascii="Times New Roman" w:hAnsi="Times New Roman" w:cs="Times New Roman"/>
          <w:sz w:val="24"/>
          <w:szCs w:val="24"/>
          <w:highlight w:val="yellow"/>
        </w:rPr>
      </w:pPr>
      <w:r w:rsidRPr="003A7F60">
        <w:rPr>
          <w:rFonts w:ascii="Times New Roman" w:hAnsi="Times New Roman" w:cs="Times New Roman"/>
          <w:color w:val="000000"/>
          <w:sz w:val="24"/>
          <w:szCs w:val="24"/>
          <w:highlight w:val="yellow"/>
          <w:shd w:val="clear" w:color="auto" w:fill="FFF4BF"/>
        </w:rPr>
        <w:t>What are factors have caused Java’s popularity to far exceed most initial expectations?</w:t>
      </w:r>
    </w:p>
    <w:p w14:paraId="786A67ED" w14:textId="77777777" w:rsidR="00941362" w:rsidRPr="00941362" w:rsidRDefault="00941362" w:rsidP="005F70F4">
      <w:pPr>
        <w:pStyle w:val="ListParagraph"/>
        <w:spacing w:line="480" w:lineRule="auto"/>
        <w:rPr>
          <w:rFonts w:ascii="Times New Roman" w:hAnsi="Times New Roman" w:cs="Times New Roman"/>
          <w:sz w:val="24"/>
          <w:szCs w:val="24"/>
        </w:rPr>
      </w:pPr>
    </w:p>
    <w:p w14:paraId="46DB922C" w14:textId="2A31F9AC" w:rsidR="004665A5" w:rsidRPr="00650AA6" w:rsidRDefault="00941362" w:rsidP="005F70F4">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Java is highly flexibility</w:t>
      </w:r>
      <w:r w:rsidRPr="00650AA6">
        <w:rPr>
          <w:rFonts w:ascii="Times New Roman" w:hAnsi="Times New Roman" w:cs="Times New Roman"/>
          <w:sz w:val="24"/>
          <w:szCs w:val="24"/>
        </w:rPr>
        <w:t>.</w:t>
      </w:r>
    </w:p>
    <w:p w14:paraId="11DD669A" w14:textId="37E6CE3F" w:rsidR="00941362" w:rsidRDefault="00941362" w:rsidP="005F70F4">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Java is portable, as well as, architecture-neutral, capable of running on any hardware or software.</w:t>
      </w:r>
    </w:p>
    <w:p w14:paraId="70836BF0" w14:textId="600A68E7" w:rsidR="004665A5" w:rsidRPr="005F70F4" w:rsidRDefault="00941362" w:rsidP="005F70F4">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is user friendly. </w:t>
      </w:r>
      <w:bookmarkStart w:id="0" w:name="_GoBack"/>
      <w:bookmarkEnd w:id="0"/>
    </w:p>
    <w:p w14:paraId="7CD0BABD" w14:textId="77777777" w:rsidR="004665A5" w:rsidRPr="003A7F60" w:rsidRDefault="004665A5" w:rsidP="005F70F4">
      <w:pPr>
        <w:pStyle w:val="ListParagraph"/>
        <w:numPr>
          <w:ilvl w:val="0"/>
          <w:numId w:val="2"/>
        </w:numPr>
        <w:spacing w:after="0" w:line="480" w:lineRule="auto"/>
        <w:rPr>
          <w:rFonts w:ascii="Times New Roman" w:eastAsia="Times New Roman" w:hAnsi="Times New Roman" w:cs="Times New Roman"/>
          <w:color w:val="000000"/>
          <w:sz w:val="24"/>
          <w:szCs w:val="24"/>
          <w:highlight w:val="yellow"/>
        </w:rPr>
      </w:pPr>
      <w:r w:rsidRPr="003A7F60">
        <w:rPr>
          <w:rFonts w:ascii="Times New Roman" w:eastAsia="Times New Roman" w:hAnsi="Times New Roman" w:cs="Times New Roman"/>
          <w:color w:val="000000"/>
          <w:sz w:val="24"/>
          <w:szCs w:val="24"/>
          <w:highlight w:val="yellow"/>
          <w:bdr w:val="none" w:sz="0" w:space="0" w:color="auto" w:frame="1"/>
        </w:rPr>
        <w:t>List three components that an integrated development environment generally includes.</w:t>
      </w:r>
    </w:p>
    <w:p w14:paraId="6E98DBDE" w14:textId="49ED5D33" w:rsidR="004665A5" w:rsidRDefault="0072314E" w:rsidP="005F70F4">
      <w:pPr>
        <w:pStyle w:val="ListParagraph"/>
        <w:numPr>
          <w:ilvl w:val="0"/>
          <w:numId w:val="15"/>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Menu bar</w:t>
      </w:r>
    </w:p>
    <w:p w14:paraId="32538A4C" w14:textId="2A38FC73" w:rsidR="0072314E" w:rsidRDefault="0072314E" w:rsidP="005F70F4">
      <w:pPr>
        <w:pStyle w:val="ListParagraph"/>
        <w:numPr>
          <w:ilvl w:val="0"/>
          <w:numId w:val="15"/>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Toolbars</w:t>
      </w:r>
    </w:p>
    <w:p w14:paraId="321D5455" w14:textId="67398AC3" w:rsidR="0072314E" w:rsidRPr="00650AA6" w:rsidRDefault="0072314E" w:rsidP="005F70F4">
      <w:pPr>
        <w:pStyle w:val="ListParagraph"/>
        <w:numPr>
          <w:ilvl w:val="0"/>
          <w:numId w:val="15"/>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 layout window</w:t>
      </w:r>
    </w:p>
    <w:p w14:paraId="7937D38C" w14:textId="77777777" w:rsidR="004665A5" w:rsidRPr="003A7F60" w:rsidRDefault="004665A5" w:rsidP="005F70F4">
      <w:pPr>
        <w:spacing w:after="0" w:line="480" w:lineRule="auto"/>
        <w:rPr>
          <w:rFonts w:ascii="Times New Roman" w:eastAsia="Times New Roman" w:hAnsi="Times New Roman" w:cs="Times New Roman"/>
          <w:color w:val="000000"/>
          <w:sz w:val="24"/>
          <w:szCs w:val="24"/>
        </w:rPr>
      </w:pPr>
    </w:p>
    <w:p w14:paraId="6DBBA475" w14:textId="3D7E79A9" w:rsidR="004665A5" w:rsidRPr="003A7F60" w:rsidRDefault="00B57B3D" w:rsidP="005F70F4">
      <w:pPr>
        <w:pStyle w:val="ListParagraph"/>
        <w:numPr>
          <w:ilvl w:val="0"/>
          <w:numId w:val="2"/>
        </w:numPr>
        <w:spacing w:after="0" w:line="480" w:lineRule="auto"/>
        <w:rPr>
          <w:rFonts w:ascii="Times New Roman" w:eastAsia="Times New Roman" w:hAnsi="Times New Roman" w:cs="Times New Roman"/>
          <w:color w:val="000000"/>
          <w:sz w:val="24"/>
          <w:szCs w:val="24"/>
          <w:highlight w:val="yellow"/>
        </w:rPr>
      </w:pPr>
      <w:r>
        <w:rPr>
          <w:rFonts w:ascii="Times New Roman" w:hAnsi="Times New Roman" w:cs="Times New Roman"/>
          <w:color w:val="000000"/>
          <w:sz w:val="24"/>
          <w:szCs w:val="24"/>
          <w:highlight w:val="yellow"/>
          <w:shd w:val="clear" w:color="auto" w:fill="F0F0F0"/>
        </w:rPr>
        <w:lastRenderedPageBreak/>
        <w:t>What</w:t>
      </w:r>
      <w:r w:rsidR="004665A5" w:rsidRPr="003A7F60">
        <w:rPr>
          <w:rFonts w:ascii="Times New Roman" w:hAnsi="Times New Roman" w:cs="Times New Roman"/>
          <w:color w:val="000000"/>
          <w:sz w:val="24"/>
          <w:szCs w:val="24"/>
          <w:highlight w:val="yellow"/>
          <w:shd w:val="clear" w:color="auto" w:fill="F0F0F0"/>
        </w:rPr>
        <w:t xml:space="preserve"> has changed as a result of hardware cost declining over time as a proportion of total system costs?</w:t>
      </w:r>
    </w:p>
    <w:p w14:paraId="52A10D6C" w14:textId="09E1CDF1" w:rsidR="00E01A3E" w:rsidRPr="003A7F60" w:rsidRDefault="005F70F4" w:rsidP="005F70F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declining of the hardware costs has had a directly proportional impact in the total system cost as it will definitely lead to the reduction of the said total system costs. </w:t>
      </w:r>
    </w:p>
    <w:sectPr w:rsidR="00E01A3E" w:rsidRPr="003A7F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25EB1E" w14:textId="77777777" w:rsidR="009921C9" w:rsidRDefault="009921C9" w:rsidP="00E01A3E">
      <w:pPr>
        <w:spacing w:after="0" w:line="240" w:lineRule="auto"/>
      </w:pPr>
      <w:r>
        <w:separator/>
      </w:r>
    </w:p>
  </w:endnote>
  <w:endnote w:type="continuationSeparator" w:id="0">
    <w:p w14:paraId="7D077F25" w14:textId="77777777" w:rsidR="009921C9" w:rsidRDefault="009921C9" w:rsidP="00E0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EE64E" w14:textId="77777777" w:rsidR="009921C9" w:rsidRDefault="009921C9" w:rsidP="00E01A3E">
      <w:pPr>
        <w:spacing w:after="0" w:line="240" w:lineRule="auto"/>
      </w:pPr>
      <w:r>
        <w:separator/>
      </w:r>
    </w:p>
  </w:footnote>
  <w:footnote w:type="continuationSeparator" w:id="0">
    <w:p w14:paraId="373F6A47" w14:textId="77777777" w:rsidR="009921C9" w:rsidRDefault="009921C9" w:rsidP="00E01A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55EE6"/>
    <w:multiLevelType w:val="hybridMultilevel"/>
    <w:tmpl w:val="F45AAD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0E10E76"/>
    <w:multiLevelType w:val="hybridMultilevel"/>
    <w:tmpl w:val="AEF21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DF60B3"/>
    <w:multiLevelType w:val="hybridMultilevel"/>
    <w:tmpl w:val="DC125E5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29F25EF0"/>
    <w:multiLevelType w:val="hybridMultilevel"/>
    <w:tmpl w:val="AC4C8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EF34CC5"/>
    <w:multiLevelType w:val="hybridMultilevel"/>
    <w:tmpl w:val="D77A103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nsid w:val="324C5040"/>
    <w:multiLevelType w:val="hybridMultilevel"/>
    <w:tmpl w:val="F4F29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3BC5E01"/>
    <w:multiLevelType w:val="hybridMultilevel"/>
    <w:tmpl w:val="AEF21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0B1D0C"/>
    <w:multiLevelType w:val="hybridMultilevel"/>
    <w:tmpl w:val="0F021BD8"/>
    <w:lvl w:ilvl="0" w:tplc="CE02DF32">
      <w:start w:val="13"/>
      <w:numFmt w:val="decimal"/>
      <w:lvlText w:val="%1"/>
      <w:lvlJc w:val="left"/>
      <w:pPr>
        <w:ind w:left="720" w:hanging="360"/>
      </w:pPr>
      <w:rPr>
        <w:rFonts w:ascii="Helvetica" w:hAnsi="Helvetica" w:cs="Helvetica" w:hint="default"/>
        <w:color w:val="000000"/>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803F70"/>
    <w:multiLevelType w:val="hybridMultilevel"/>
    <w:tmpl w:val="D8D61B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3671AB6"/>
    <w:multiLevelType w:val="hybridMultilevel"/>
    <w:tmpl w:val="D51062A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nsid w:val="51334F4F"/>
    <w:multiLevelType w:val="hybridMultilevel"/>
    <w:tmpl w:val="BAFC07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3011CE0"/>
    <w:multiLevelType w:val="hybridMultilevel"/>
    <w:tmpl w:val="FBB62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8092CD9"/>
    <w:multiLevelType w:val="hybridMultilevel"/>
    <w:tmpl w:val="5BDC7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642CED"/>
    <w:multiLevelType w:val="hybridMultilevel"/>
    <w:tmpl w:val="9C7E1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43F0256"/>
    <w:multiLevelType w:val="hybridMultilevel"/>
    <w:tmpl w:val="A6B8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437472"/>
    <w:multiLevelType w:val="hybridMultilevel"/>
    <w:tmpl w:val="DD709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4A36B9"/>
    <w:multiLevelType w:val="hybridMultilevel"/>
    <w:tmpl w:val="0EDC61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1"/>
  </w:num>
  <w:num w:numId="3">
    <w:abstractNumId w:val="6"/>
  </w:num>
  <w:num w:numId="4">
    <w:abstractNumId w:val="7"/>
  </w:num>
  <w:num w:numId="5">
    <w:abstractNumId w:val="4"/>
  </w:num>
  <w:num w:numId="6">
    <w:abstractNumId w:val="12"/>
  </w:num>
  <w:num w:numId="7">
    <w:abstractNumId w:val="2"/>
  </w:num>
  <w:num w:numId="8">
    <w:abstractNumId w:val="3"/>
  </w:num>
  <w:num w:numId="9">
    <w:abstractNumId w:val="10"/>
  </w:num>
  <w:num w:numId="10">
    <w:abstractNumId w:val="11"/>
  </w:num>
  <w:num w:numId="11">
    <w:abstractNumId w:val="9"/>
  </w:num>
  <w:num w:numId="12">
    <w:abstractNumId w:val="5"/>
  </w:num>
  <w:num w:numId="13">
    <w:abstractNumId w:val="0"/>
  </w:num>
  <w:num w:numId="14">
    <w:abstractNumId w:val="8"/>
  </w:num>
  <w:num w:numId="15">
    <w:abstractNumId w:val="16"/>
  </w:num>
  <w:num w:numId="16">
    <w:abstractNumId w:val="1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08F"/>
    <w:rsid w:val="000372FA"/>
    <w:rsid w:val="00065F5A"/>
    <w:rsid w:val="000A141E"/>
    <w:rsid w:val="000A79E6"/>
    <w:rsid w:val="00102E9E"/>
    <w:rsid w:val="0017669B"/>
    <w:rsid w:val="00196CCE"/>
    <w:rsid w:val="001D5B5F"/>
    <w:rsid w:val="00232348"/>
    <w:rsid w:val="002D58A4"/>
    <w:rsid w:val="00392E58"/>
    <w:rsid w:val="00394EE1"/>
    <w:rsid w:val="003A3541"/>
    <w:rsid w:val="003A76E2"/>
    <w:rsid w:val="003A7F60"/>
    <w:rsid w:val="003D1260"/>
    <w:rsid w:val="00413D35"/>
    <w:rsid w:val="00426F73"/>
    <w:rsid w:val="004665A5"/>
    <w:rsid w:val="0047276C"/>
    <w:rsid w:val="004A6D0A"/>
    <w:rsid w:val="004E68D9"/>
    <w:rsid w:val="005546B0"/>
    <w:rsid w:val="005770B8"/>
    <w:rsid w:val="00586E8C"/>
    <w:rsid w:val="005F70F4"/>
    <w:rsid w:val="006300BB"/>
    <w:rsid w:val="00650AA6"/>
    <w:rsid w:val="006763C7"/>
    <w:rsid w:val="006A50E7"/>
    <w:rsid w:val="006E71E3"/>
    <w:rsid w:val="006F3983"/>
    <w:rsid w:val="0072314E"/>
    <w:rsid w:val="0078792F"/>
    <w:rsid w:val="008542D2"/>
    <w:rsid w:val="0086518E"/>
    <w:rsid w:val="008E40F4"/>
    <w:rsid w:val="008F6BC5"/>
    <w:rsid w:val="00941362"/>
    <w:rsid w:val="009454F0"/>
    <w:rsid w:val="009921C9"/>
    <w:rsid w:val="00992208"/>
    <w:rsid w:val="00992C36"/>
    <w:rsid w:val="00A05F77"/>
    <w:rsid w:val="00A8107C"/>
    <w:rsid w:val="00A84E4C"/>
    <w:rsid w:val="00A85912"/>
    <w:rsid w:val="00AB6D65"/>
    <w:rsid w:val="00AF10CB"/>
    <w:rsid w:val="00B07ECB"/>
    <w:rsid w:val="00B256E7"/>
    <w:rsid w:val="00B57B3D"/>
    <w:rsid w:val="00B85997"/>
    <w:rsid w:val="00BF1BCE"/>
    <w:rsid w:val="00C71EAD"/>
    <w:rsid w:val="00CA3C85"/>
    <w:rsid w:val="00CF1673"/>
    <w:rsid w:val="00D17EFA"/>
    <w:rsid w:val="00D8608F"/>
    <w:rsid w:val="00DC332F"/>
    <w:rsid w:val="00E01A3E"/>
    <w:rsid w:val="00E05D40"/>
    <w:rsid w:val="00E46A60"/>
    <w:rsid w:val="00E841EC"/>
    <w:rsid w:val="00E93C3C"/>
    <w:rsid w:val="00EF0068"/>
    <w:rsid w:val="00EF5CDB"/>
    <w:rsid w:val="00F016DF"/>
    <w:rsid w:val="00F94780"/>
    <w:rsid w:val="00FF18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47B9D"/>
  <w15:chartTrackingRefBased/>
  <w15:docId w15:val="{A51502F5-648E-425D-A0B0-3453CB1E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A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A3E"/>
  </w:style>
  <w:style w:type="paragraph" w:styleId="Footer">
    <w:name w:val="footer"/>
    <w:basedOn w:val="Normal"/>
    <w:link w:val="FooterChar"/>
    <w:uiPriority w:val="99"/>
    <w:unhideWhenUsed/>
    <w:rsid w:val="00E01A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A3E"/>
  </w:style>
  <w:style w:type="paragraph" w:styleId="ListParagraph">
    <w:name w:val="List Paragraph"/>
    <w:basedOn w:val="Normal"/>
    <w:uiPriority w:val="34"/>
    <w:qFormat/>
    <w:rsid w:val="00E01A3E"/>
    <w:pPr>
      <w:ind w:left="720"/>
      <w:contextualSpacing/>
    </w:pPr>
  </w:style>
  <w:style w:type="character" w:customStyle="1" w:styleId="contextmenucontainer">
    <w:name w:val="contextmenucontainer"/>
    <w:basedOn w:val="DefaultParagraphFont"/>
    <w:rsid w:val="00A05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666483">
      <w:bodyDiv w:val="1"/>
      <w:marLeft w:val="0"/>
      <w:marRight w:val="0"/>
      <w:marTop w:val="0"/>
      <w:marBottom w:val="0"/>
      <w:divBdr>
        <w:top w:val="none" w:sz="0" w:space="0" w:color="auto"/>
        <w:left w:val="none" w:sz="0" w:space="0" w:color="auto"/>
        <w:bottom w:val="none" w:sz="0" w:space="0" w:color="auto"/>
        <w:right w:val="none" w:sz="0" w:space="0" w:color="auto"/>
      </w:divBdr>
      <w:divsChild>
        <w:div w:id="1556118751">
          <w:marLeft w:val="0"/>
          <w:marRight w:val="0"/>
          <w:marTop w:val="0"/>
          <w:marBottom w:val="0"/>
          <w:divBdr>
            <w:top w:val="none" w:sz="0" w:space="0" w:color="auto"/>
            <w:left w:val="none" w:sz="0" w:space="0" w:color="auto"/>
            <w:bottom w:val="none" w:sz="0" w:space="0" w:color="auto"/>
            <w:right w:val="none" w:sz="0" w:space="0" w:color="auto"/>
          </w:divBdr>
        </w:div>
      </w:divsChild>
    </w:div>
    <w:div w:id="600649496">
      <w:bodyDiv w:val="1"/>
      <w:marLeft w:val="0"/>
      <w:marRight w:val="0"/>
      <w:marTop w:val="0"/>
      <w:marBottom w:val="0"/>
      <w:divBdr>
        <w:top w:val="none" w:sz="0" w:space="0" w:color="auto"/>
        <w:left w:val="none" w:sz="0" w:space="0" w:color="auto"/>
        <w:bottom w:val="none" w:sz="0" w:space="0" w:color="auto"/>
        <w:right w:val="none" w:sz="0" w:space="0" w:color="auto"/>
      </w:divBdr>
      <w:divsChild>
        <w:div w:id="1316833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241BA-0CCB-4704-AF94-3F3930644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Spence</dc:creator>
  <cp:keywords/>
  <dc:description/>
  <cp:lastModifiedBy>Martin Sammy</cp:lastModifiedBy>
  <cp:revision>13</cp:revision>
  <dcterms:created xsi:type="dcterms:W3CDTF">2018-02-28T11:16:00Z</dcterms:created>
  <dcterms:modified xsi:type="dcterms:W3CDTF">2018-02-28T12:01:00Z</dcterms:modified>
</cp:coreProperties>
</file>